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B0E" w:rsidRPr="00FD160B" w:rsidRDefault="00BF3B0E" w:rsidP="00BF3B0E">
      <w:pPr>
        <w:spacing w:before="100" w:beforeAutospacing="1" w:after="150" w:line="360" w:lineRule="atLeast"/>
        <w:outlineLvl w:val="1"/>
        <w:rPr>
          <w:rFonts w:ascii="Georgia" w:eastAsia="Times New Roman" w:hAnsi="Georgia" w:cs="Times New Roman"/>
          <w:b/>
          <w:color w:val="333333"/>
          <w:kern w:val="36"/>
          <w:sz w:val="36"/>
          <w:szCs w:val="36"/>
        </w:rPr>
      </w:pPr>
      <w:r w:rsidRPr="00FD160B">
        <w:rPr>
          <w:rFonts w:ascii="Georgia" w:eastAsia="Times New Roman" w:hAnsi="Georgia" w:cs="Times New Roman"/>
          <w:b/>
          <w:color w:val="333333"/>
          <w:kern w:val="36"/>
          <w:sz w:val="36"/>
          <w:szCs w:val="36"/>
        </w:rPr>
        <w:t>Activities to Encourage Speech and Language Development</w:t>
      </w:r>
    </w:p>
    <w:p w:rsidR="00BF3B0E" w:rsidRPr="00FD160B" w:rsidRDefault="00BF3B0E" w:rsidP="00BF3B0E">
      <w:pPr>
        <w:spacing w:before="150" w:after="90" w:line="264" w:lineRule="atLeast"/>
        <w:outlineLvl w:val="3"/>
        <w:rPr>
          <w:rFonts w:ascii="Georgia" w:eastAsia="Times New Roman" w:hAnsi="Georgia" w:cs="Times New Roman"/>
          <w:b/>
          <w:color w:val="000000" w:themeColor="text1"/>
          <w:sz w:val="27"/>
          <w:szCs w:val="27"/>
        </w:rPr>
      </w:pPr>
      <w:r w:rsidRPr="00FD160B">
        <w:rPr>
          <w:rFonts w:ascii="Georgia" w:eastAsia="Times New Roman" w:hAnsi="Georgia" w:cs="Times New Roman"/>
          <w:b/>
          <w:color w:val="000000" w:themeColor="text1"/>
          <w:sz w:val="27"/>
          <w:szCs w:val="27"/>
        </w:rPr>
        <w:t>Birth to 2 Years</w:t>
      </w:r>
    </w:p>
    <w:p w:rsidR="00BF3B0E" w:rsidRPr="009D69E0" w:rsidRDefault="00BF3B0E" w:rsidP="00BF3B0E">
      <w:pPr>
        <w:numPr>
          <w:ilvl w:val="0"/>
          <w:numId w:val="1"/>
        </w:numPr>
        <w:spacing w:before="100" w:beforeAutospacing="1" w:after="100" w:afterAutospacing="1" w:line="360" w:lineRule="atLeast"/>
        <w:ind w:left="240"/>
        <w:rPr>
          <w:rFonts w:ascii="Verdana" w:eastAsia="Times New Roman" w:hAnsi="Verdana" w:cs="Times New Roman"/>
          <w:color w:val="333333"/>
          <w:sz w:val="28"/>
          <w:szCs w:val="28"/>
        </w:rPr>
      </w:pPr>
      <w:bookmarkStart w:id="0" w:name="_GoBack"/>
      <w:r w:rsidRPr="009D69E0">
        <w:rPr>
          <w:rFonts w:ascii="Verdana" w:eastAsia="Times New Roman" w:hAnsi="Verdana" w:cs="Times New Roman"/>
          <w:color w:val="333333"/>
          <w:sz w:val="28"/>
          <w:szCs w:val="28"/>
        </w:rPr>
        <w:t>Encourage your baby to make vowel-like and consonant-vowel sounds such as "ma," "da," and "</w:t>
      </w:r>
      <w:proofErr w:type="spellStart"/>
      <w:r w:rsidRPr="009D69E0">
        <w:rPr>
          <w:rFonts w:ascii="Verdana" w:eastAsia="Times New Roman" w:hAnsi="Verdana" w:cs="Times New Roman"/>
          <w:color w:val="333333"/>
          <w:sz w:val="28"/>
          <w:szCs w:val="28"/>
        </w:rPr>
        <w:t>ba</w:t>
      </w:r>
      <w:proofErr w:type="spellEnd"/>
      <w:r w:rsidRPr="009D69E0">
        <w:rPr>
          <w:rFonts w:ascii="Verdana" w:eastAsia="Times New Roman" w:hAnsi="Verdana" w:cs="Times New Roman"/>
          <w:color w:val="333333"/>
          <w:sz w:val="28"/>
          <w:szCs w:val="28"/>
        </w:rPr>
        <w:t>."</w:t>
      </w:r>
    </w:p>
    <w:p w:rsidR="00BF3B0E" w:rsidRPr="009D69E0" w:rsidRDefault="00BF3B0E" w:rsidP="00BF3B0E">
      <w:pPr>
        <w:numPr>
          <w:ilvl w:val="0"/>
          <w:numId w:val="1"/>
        </w:numPr>
        <w:spacing w:before="100" w:beforeAutospacing="1" w:after="100" w:afterAutospacing="1" w:line="360" w:lineRule="atLeast"/>
        <w:ind w:left="240"/>
        <w:rPr>
          <w:rFonts w:ascii="Verdana" w:eastAsia="Times New Roman" w:hAnsi="Verdana" w:cs="Times New Roman"/>
          <w:color w:val="333333"/>
          <w:sz w:val="28"/>
          <w:szCs w:val="28"/>
        </w:rPr>
      </w:pPr>
      <w:r w:rsidRPr="009D69E0">
        <w:rPr>
          <w:rFonts w:ascii="Verdana" w:eastAsia="Times New Roman" w:hAnsi="Verdana" w:cs="Times New Roman"/>
          <w:color w:val="333333"/>
          <w:sz w:val="28"/>
          <w:szCs w:val="28"/>
        </w:rPr>
        <w:t>Reinforce attempts by maintaining eye contact, responding with speech, and imitating vocalizations using different patterns and emphasis. For example, raise the pitch of your voice to indicate a question.</w:t>
      </w:r>
    </w:p>
    <w:p w:rsidR="00BF3B0E" w:rsidRPr="009D69E0" w:rsidRDefault="00BF3B0E" w:rsidP="00BF3B0E">
      <w:pPr>
        <w:numPr>
          <w:ilvl w:val="0"/>
          <w:numId w:val="1"/>
        </w:numPr>
        <w:spacing w:before="100" w:beforeAutospacing="1" w:after="100" w:afterAutospacing="1" w:line="360" w:lineRule="atLeast"/>
        <w:ind w:left="240"/>
        <w:rPr>
          <w:rFonts w:ascii="Verdana" w:eastAsia="Times New Roman" w:hAnsi="Verdana" w:cs="Times New Roman"/>
          <w:color w:val="333333"/>
          <w:sz w:val="28"/>
          <w:szCs w:val="28"/>
        </w:rPr>
      </w:pPr>
      <w:r w:rsidRPr="009D69E0">
        <w:rPr>
          <w:rFonts w:ascii="Verdana" w:eastAsia="Times New Roman" w:hAnsi="Verdana" w:cs="Times New Roman"/>
          <w:color w:val="333333"/>
          <w:sz w:val="28"/>
          <w:szCs w:val="28"/>
        </w:rPr>
        <w:t>Imitate your baby's laughter and facial expressions.</w:t>
      </w:r>
    </w:p>
    <w:p w:rsidR="00BF3B0E" w:rsidRPr="009D69E0" w:rsidRDefault="00BF3B0E" w:rsidP="00BF3B0E">
      <w:pPr>
        <w:numPr>
          <w:ilvl w:val="0"/>
          <w:numId w:val="1"/>
        </w:numPr>
        <w:spacing w:before="100" w:beforeAutospacing="1" w:after="100" w:afterAutospacing="1" w:line="360" w:lineRule="atLeast"/>
        <w:ind w:left="240"/>
        <w:rPr>
          <w:rFonts w:ascii="Verdana" w:eastAsia="Times New Roman" w:hAnsi="Verdana" w:cs="Times New Roman"/>
          <w:color w:val="333333"/>
          <w:sz w:val="28"/>
          <w:szCs w:val="28"/>
        </w:rPr>
      </w:pPr>
      <w:r w:rsidRPr="009D69E0">
        <w:rPr>
          <w:rFonts w:ascii="Verdana" w:eastAsia="Times New Roman" w:hAnsi="Verdana" w:cs="Times New Roman"/>
          <w:color w:val="333333"/>
          <w:sz w:val="28"/>
          <w:szCs w:val="28"/>
        </w:rPr>
        <w:t>Teach your baby to imitate your actions, including clapping you hands, throwing kisses, and playing finger games such as pat-a-cake, peek-a-boo, and the itsy-bitsy-spider.</w:t>
      </w:r>
    </w:p>
    <w:p w:rsidR="00BF3B0E" w:rsidRPr="009D69E0" w:rsidRDefault="00BF3B0E" w:rsidP="00BF3B0E">
      <w:pPr>
        <w:numPr>
          <w:ilvl w:val="0"/>
          <w:numId w:val="1"/>
        </w:numPr>
        <w:spacing w:before="100" w:beforeAutospacing="1" w:after="100" w:afterAutospacing="1" w:line="360" w:lineRule="atLeast"/>
        <w:ind w:left="240"/>
        <w:rPr>
          <w:rFonts w:ascii="Verdana" w:eastAsia="Times New Roman" w:hAnsi="Verdana" w:cs="Times New Roman"/>
          <w:color w:val="333333"/>
          <w:sz w:val="28"/>
          <w:szCs w:val="28"/>
        </w:rPr>
      </w:pPr>
      <w:r w:rsidRPr="009D69E0">
        <w:rPr>
          <w:rFonts w:ascii="Verdana" w:eastAsia="Times New Roman" w:hAnsi="Verdana" w:cs="Times New Roman"/>
          <w:color w:val="333333"/>
          <w:sz w:val="28"/>
          <w:szCs w:val="28"/>
        </w:rPr>
        <w:t>Talk as you bathe, feed, and dress your baby. Talk about what you are doing, where you are going, what you will do when you arrive, and who and what you will see.</w:t>
      </w:r>
    </w:p>
    <w:p w:rsidR="00BF3B0E" w:rsidRPr="009D69E0" w:rsidRDefault="00BF3B0E" w:rsidP="00BF3B0E">
      <w:pPr>
        <w:numPr>
          <w:ilvl w:val="0"/>
          <w:numId w:val="1"/>
        </w:numPr>
        <w:spacing w:before="100" w:beforeAutospacing="1" w:after="100" w:afterAutospacing="1" w:line="360" w:lineRule="atLeast"/>
        <w:ind w:left="240"/>
        <w:rPr>
          <w:rFonts w:ascii="Verdana" w:eastAsia="Times New Roman" w:hAnsi="Verdana" w:cs="Times New Roman"/>
          <w:color w:val="333333"/>
          <w:sz w:val="28"/>
          <w:szCs w:val="28"/>
        </w:rPr>
      </w:pPr>
      <w:r w:rsidRPr="009D69E0">
        <w:rPr>
          <w:rFonts w:ascii="Verdana" w:eastAsia="Times New Roman" w:hAnsi="Verdana" w:cs="Times New Roman"/>
          <w:color w:val="333333"/>
          <w:sz w:val="28"/>
          <w:szCs w:val="28"/>
        </w:rPr>
        <w:t>Identify colors.</w:t>
      </w:r>
    </w:p>
    <w:p w:rsidR="00BF3B0E" w:rsidRPr="009D69E0" w:rsidRDefault="00BF3B0E" w:rsidP="00BF3B0E">
      <w:pPr>
        <w:numPr>
          <w:ilvl w:val="0"/>
          <w:numId w:val="1"/>
        </w:numPr>
        <w:spacing w:before="100" w:beforeAutospacing="1" w:after="100" w:afterAutospacing="1" w:line="360" w:lineRule="atLeast"/>
        <w:ind w:left="240"/>
        <w:rPr>
          <w:rFonts w:ascii="Verdana" w:eastAsia="Times New Roman" w:hAnsi="Verdana" w:cs="Times New Roman"/>
          <w:color w:val="333333"/>
          <w:sz w:val="28"/>
          <w:szCs w:val="28"/>
        </w:rPr>
      </w:pPr>
      <w:r w:rsidRPr="009D69E0">
        <w:rPr>
          <w:rFonts w:ascii="Verdana" w:eastAsia="Times New Roman" w:hAnsi="Verdana" w:cs="Times New Roman"/>
          <w:color w:val="333333"/>
          <w:sz w:val="28"/>
          <w:szCs w:val="28"/>
        </w:rPr>
        <w:t>Count items.</w:t>
      </w:r>
    </w:p>
    <w:p w:rsidR="00BF3B0E" w:rsidRPr="009D69E0" w:rsidRDefault="00BF3B0E" w:rsidP="00BF3B0E">
      <w:pPr>
        <w:numPr>
          <w:ilvl w:val="0"/>
          <w:numId w:val="1"/>
        </w:numPr>
        <w:spacing w:before="100" w:beforeAutospacing="1" w:after="100" w:afterAutospacing="1" w:line="360" w:lineRule="atLeast"/>
        <w:ind w:left="240"/>
        <w:rPr>
          <w:rFonts w:ascii="Verdana" w:eastAsia="Times New Roman" w:hAnsi="Verdana" w:cs="Times New Roman"/>
          <w:color w:val="333333"/>
          <w:sz w:val="28"/>
          <w:szCs w:val="28"/>
        </w:rPr>
      </w:pPr>
      <w:r w:rsidRPr="009D69E0">
        <w:rPr>
          <w:rFonts w:ascii="Verdana" w:eastAsia="Times New Roman" w:hAnsi="Verdana" w:cs="Times New Roman"/>
          <w:color w:val="333333"/>
          <w:sz w:val="28"/>
          <w:szCs w:val="28"/>
        </w:rPr>
        <w:t>Use gestures such as waving goodbye to help convey meaning.</w:t>
      </w:r>
    </w:p>
    <w:p w:rsidR="00BF3B0E" w:rsidRPr="009D69E0" w:rsidRDefault="00BF3B0E" w:rsidP="00BF3B0E">
      <w:pPr>
        <w:numPr>
          <w:ilvl w:val="0"/>
          <w:numId w:val="1"/>
        </w:numPr>
        <w:spacing w:before="100" w:beforeAutospacing="1" w:after="100" w:afterAutospacing="1" w:line="360" w:lineRule="atLeast"/>
        <w:ind w:left="240"/>
        <w:rPr>
          <w:rFonts w:ascii="Verdana" w:eastAsia="Times New Roman" w:hAnsi="Verdana" w:cs="Times New Roman"/>
          <w:color w:val="333333"/>
          <w:sz w:val="28"/>
          <w:szCs w:val="28"/>
        </w:rPr>
      </w:pPr>
      <w:r w:rsidRPr="009D69E0">
        <w:rPr>
          <w:rFonts w:ascii="Verdana" w:eastAsia="Times New Roman" w:hAnsi="Verdana" w:cs="Times New Roman"/>
          <w:color w:val="333333"/>
          <w:sz w:val="28"/>
          <w:szCs w:val="28"/>
        </w:rPr>
        <w:t>Introduce animal sounds to associate a sound with a specific meaning: "The doggie says woof-woof."</w:t>
      </w:r>
    </w:p>
    <w:p w:rsidR="00BF3B0E" w:rsidRPr="009D69E0" w:rsidRDefault="00BF3B0E" w:rsidP="00BF3B0E">
      <w:pPr>
        <w:numPr>
          <w:ilvl w:val="0"/>
          <w:numId w:val="1"/>
        </w:numPr>
        <w:spacing w:before="100" w:beforeAutospacing="1" w:after="100" w:afterAutospacing="1" w:line="360" w:lineRule="atLeast"/>
        <w:ind w:left="240"/>
        <w:rPr>
          <w:rFonts w:ascii="Verdana" w:eastAsia="Times New Roman" w:hAnsi="Verdana" w:cs="Times New Roman"/>
          <w:color w:val="333333"/>
          <w:sz w:val="28"/>
          <w:szCs w:val="28"/>
        </w:rPr>
      </w:pPr>
      <w:r w:rsidRPr="009D69E0">
        <w:rPr>
          <w:rFonts w:ascii="Verdana" w:eastAsia="Times New Roman" w:hAnsi="Verdana" w:cs="Times New Roman"/>
          <w:color w:val="333333"/>
          <w:sz w:val="28"/>
          <w:szCs w:val="28"/>
        </w:rPr>
        <w:t>Acknowledge the attempt to communicate.</w:t>
      </w:r>
    </w:p>
    <w:p w:rsidR="00BF3B0E" w:rsidRPr="009D69E0" w:rsidRDefault="00BF3B0E" w:rsidP="00BF3B0E">
      <w:pPr>
        <w:numPr>
          <w:ilvl w:val="0"/>
          <w:numId w:val="1"/>
        </w:numPr>
        <w:spacing w:before="100" w:beforeAutospacing="1" w:after="100" w:afterAutospacing="1" w:line="360" w:lineRule="atLeast"/>
        <w:ind w:left="240"/>
        <w:rPr>
          <w:rFonts w:ascii="Verdana" w:eastAsia="Times New Roman" w:hAnsi="Verdana" w:cs="Times New Roman"/>
          <w:color w:val="333333"/>
          <w:sz w:val="28"/>
          <w:szCs w:val="28"/>
        </w:rPr>
      </w:pPr>
      <w:r w:rsidRPr="009D69E0">
        <w:rPr>
          <w:rFonts w:ascii="Verdana" w:eastAsia="Times New Roman" w:hAnsi="Verdana" w:cs="Times New Roman"/>
          <w:color w:val="333333"/>
          <w:sz w:val="28"/>
          <w:szCs w:val="28"/>
        </w:rPr>
        <w:t>Expand on single words your baby uses: "Here is Mama. Mama loves you. Where is baby? Here is baby."</w:t>
      </w:r>
    </w:p>
    <w:p w:rsidR="00BF3B0E" w:rsidRPr="009D69E0" w:rsidRDefault="00BF3B0E" w:rsidP="00BF3B0E">
      <w:pPr>
        <w:numPr>
          <w:ilvl w:val="0"/>
          <w:numId w:val="1"/>
        </w:numPr>
        <w:spacing w:before="100" w:beforeAutospacing="1" w:after="100" w:afterAutospacing="1" w:line="360" w:lineRule="atLeast"/>
        <w:ind w:left="240"/>
        <w:rPr>
          <w:rFonts w:ascii="Verdana" w:eastAsia="Times New Roman" w:hAnsi="Verdana" w:cs="Times New Roman"/>
          <w:color w:val="333333"/>
          <w:sz w:val="28"/>
          <w:szCs w:val="28"/>
        </w:rPr>
      </w:pPr>
      <w:r w:rsidRPr="009D69E0">
        <w:rPr>
          <w:rFonts w:ascii="Verdana" w:eastAsia="Times New Roman" w:hAnsi="Verdana" w:cs="Times New Roman"/>
          <w:color w:val="333333"/>
          <w:sz w:val="28"/>
          <w:szCs w:val="28"/>
        </w:rPr>
        <w:t>Read to your child. Sometimes "reading" is simply describing the pictures in a book without following the written words. Choose books that are sturdy and have large colorful pictures that are not too detailed. Ask your child, "What's this?" and encourage naming and pointing to familiar objects in the book.</w:t>
      </w:r>
    </w:p>
    <w:bookmarkEnd w:id="0"/>
    <w:p w:rsidR="00CA64BC" w:rsidRPr="009D69E0" w:rsidRDefault="00CA64BC">
      <w:pPr>
        <w:rPr>
          <w:sz w:val="28"/>
          <w:szCs w:val="28"/>
        </w:rPr>
      </w:pPr>
    </w:p>
    <w:sectPr w:rsidR="00CA64BC" w:rsidRPr="009D69E0" w:rsidSect="00FD6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C81A2E"/>
    <w:multiLevelType w:val="multilevel"/>
    <w:tmpl w:val="0884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2"/>
  </w:compat>
  <w:rsids>
    <w:rsidRoot w:val="00BF3B0E"/>
    <w:rsid w:val="0037063E"/>
    <w:rsid w:val="007E5F6C"/>
    <w:rsid w:val="009D69E0"/>
    <w:rsid w:val="00BF3B0E"/>
    <w:rsid w:val="00CA64BC"/>
    <w:rsid w:val="00FD6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B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B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2014-08-07T18:20:00Z</dcterms:created>
  <dcterms:modified xsi:type="dcterms:W3CDTF">2014-08-07T18:20:00Z</dcterms:modified>
</cp:coreProperties>
</file>